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9F1" w:rsidRPr="00EA1A7B" w:rsidRDefault="00AC39F1" w:rsidP="00FB5439">
      <w:pPr>
        <w:pStyle w:val="Paragraphedeliste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:rsidR="002A29F8" w:rsidRPr="00EA1A7B" w:rsidRDefault="002A29F8" w:rsidP="00FB54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:rsidR="001C51CD" w:rsidRPr="00EA1A7B" w:rsidRDefault="00005BCA" w:rsidP="00FB54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566" w:hanging="284"/>
        <w:jc w:val="both"/>
        <w:rPr>
          <w:rFonts w:ascii="Comic Sans MS" w:hAnsi="Comic Sans MS"/>
          <w:b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Pr="00EA1A7B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  <w:r w:rsidR="00FB5439" w:rsidRPr="00EA1A7B">
        <w:rPr>
          <w:rFonts w:ascii="Comic Sans MS" w:hAnsi="Comic Sans MS"/>
          <w:b/>
          <w:sz w:val="16"/>
          <w:szCs w:val="16"/>
        </w:rPr>
        <w:t>:</w:t>
      </w:r>
      <w:r w:rsidR="001C51CD" w:rsidRPr="00EA1A7B">
        <w:rPr>
          <w:rFonts w:ascii="Comic Sans MS" w:hAnsi="Comic Sans MS"/>
          <w:b/>
          <w:sz w:val="16"/>
          <w:szCs w:val="16"/>
        </w:rPr>
        <w:t xml:space="preserve"> (2 points) </w:t>
      </w:r>
    </w:p>
    <w:p w:rsidR="001C51CD" w:rsidRPr="00EA1A7B" w:rsidRDefault="001C51CD" w:rsidP="00867FB5">
      <w:pPr>
        <w:ind w:right="566"/>
        <w:rPr>
          <w:rFonts w:ascii="Comic Sans MS" w:hAnsi="Comic Sans MS"/>
          <w:bCs/>
          <w:sz w:val="16"/>
          <w:szCs w:val="16"/>
        </w:rPr>
      </w:pPr>
      <w:r w:rsidRPr="00EA1A7B">
        <w:rPr>
          <w:rFonts w:ascii="Comic Sans MS" w:hAnsi="Comic Sans MS"/>
          <w:bCs/>
          <w:sz w:val="16"/>
          <w:szCs w:val="16"/>
        </w:rPr>
        <w:t>Vous remplacez le tuyau qui relie le 1</w:t>
      </w:r>
      <w:r w:rsidRPr="00EA1A7B">
        <w:rPr>
          <w:rFonts w:ascii="Comic Sans MS" w:hAnsi="Comic Sans MS"/>
          <w:bCs/>
          <w:sz w:val="16"/>
          <w:szCs w:val="16"/>
          <w:vertAlign w:val="superscript"/>
        </w:rPr>
        <w:t>er</w:t>
      </w:r>
      <w:r w:rsidRPr="00EA1A7B">
        <w:rPr>
          <w:rFonts w:ascii="Comic Sans MS" w:hAnsi="Comic Sans MS"/>
          <w:bCs/>
          <w:sz w:val="16"/>
          <w:szCs w:val="16"/>
        </w:rPr>
        <w:t xml:space="preserve"> étage de votre détendeur au direct system de votre gilet. Ces 2 éléments ne sont pas de la même marque. Êtes-vous en règle vis-à-vis de la norme NF EN 250 ?</w:t>
      </w:r>
    </w:p>
    <w:p w:rsidR="00005BCA" w:rsidRPr="00EA1A7B" w:rsidRDefault="001C51CD" w:rsidP="00FB5439">
      <w:pPr>
        <w:ind w:left="284" w:right="566" w:hanging="284"/>
        <w:rPr>
          <w:rFonts w:ascii="Comic Sans MS" w:hAnsi="Comic Sans MS" w:cs="Times New Roman"/>
          <w:sz w:val="16"/>
          <w:szCs w:val="16"/>
        </w:rPr>
      </w:pPr>
      <w:r w:rsidRPr="00EA1A7B">
        <w:rPr>
          <w:rFonts w:ascii="Comic Sans MS" w:hAnsi="Comic Sans MS" w:cs="Times New Roman"/>
          <w:sz w:val="16"/>
          <w:szCs w:val="16"/>
        </w:rPr>
        <w:t>Justifiez votre réponse</w:t>
      </w:r>
      <w:r w:rsidR="00867FB5" w:rsidRPr="00EA1A7B">
        <w:rPr>
          <w:rFonts w:ascii="Comic Sans MS" w:hAnsi="Comic Sans MS" w:cs="Times New Roman"/>
          <w:sz w:val="16"/>
          <w:szCs w:val="16"/>
        </w:rPr>
        <w:t>.</w:t>
      </w:r>
    </w:p>
    <w:p w:rsidR="00005BCA" w:rsidRPr="00EA1A7B" w:rsidRDefault="00005BCA" w:rsidP="00FB5439">
      <w:pPr>
        <w:ind w:left="284" w:right="566" w:hanging="284"/>
        <w:rPr>
          <w:rFonts w:ascii="Comic Sans MS" w:hAnsi="Comic Sans MS"/>
          <w:i/>
          <w:color w:val="0000FF"/>
          <w:sz w:val="16"/>
          <w:szCs w:val="16"/>
        </w:rPr>
      </w:pPr>
    </w:p>
    <w:p w:rsidR="001C51CD" w:rsidRPr="00EA1A7B" w:rsidRDefault="00867FB5" w:rsidP="00FB5439">
      <w:pPr>
        <w:ind w:left="284" w:right="566" w:hanging="284"/>
        <w:rPr>
          <w:rFonts w:ascii="Comic Sans MS" w:hAnsi="Comic Sans MS" w:cs="Times New Roman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ab/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>Le tuyau qui relie le premier étage du détendeur et le direct- system du gilet stabilisateur n’est pas un élément constitutif de l’appareil respiratoire (il n’est pas utilisé par le plongeur pour respirer)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br/>
        <w:t>Il est d</w:t>
      </w:r>
      <w:r w:rsidR="001C51CD" w:rsidRPr="00EA1A7B">
        <w:rPr>
          <w:rFonts w:ascii="Comic Sans MS" w:hAnsi="Comic Sans MS" w:cs="Comic Sans MS"/>
          <w:i/>
          <w:color w:val="0000FF"/>
          <w:sz w:val="16"/>
          <w:szCs w:val="16"/>
        </w:rPr>
        <w:t>’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>ailleurs livré avec le gilet et pas avec le détendeur.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br/>
        <w:t xml:space="preserve">L’assemblage d’un tuyau de direct-system d’une autre marque sur un détendeur normé ne modifie donc pas la conformité́ de l’appareil respiratoire. 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(2 pts) (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2 points</w:t>
      </w:r>
      <w:r w:rsidR="004F0DA1" w:rsidRPr="00EA1A7B">
        <w:rPr>
          <w:rFonts w:ascii="Comic Sans MS" w:hAnsi="Comic Sans MS"/>
          <w:i/>
          <w:color w:val="FF0000"/>
          <w:sz w:val="16"/>
          <w:szCs w:val="16"/>
        </w:rPr>
        <w:t xml:space="preserve"> pour la dernière phrase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)</w:t>
      </w:r>
    </w:p>
    <w:p w:rsidR="00F66718" w:rsidRPr="00EA1A7B" w:rsidRDefault="00F66718" w:rsidP="00C13941">
      <w:pPr>
        <w:ind w:right="566"/>
        <w:rPr>
          <w:rFonts w:ascii="Comic Sans MS" w:hAnsi="Comic Sans MS"/>
          <w:i/>
          <w:color w:val="0000FF"/>
          <w:sz w:val="16"/>
          <w:szCs w:val="16"/>
        </w:rPr>
      </w:pPr>
    </w:p>
    <w:sectPr w:rsidR="00F66718" w:rsidRPr="00EA1A7B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75B2" w:rsidRDefault="007B75B2" w:rsidP="000C5341">
      <w:r>
        <w:separator/>
      </w:r>
    </w:p>
  </w:endnote>
  <w:endnote w:type="continuationSeparator" w:id="0">
    <w:p w:rsidR="007B75B2" w:rsidRDefault="007B75B2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75B2" w:rsidRDefault="007B75B2" w:rsidP="000C5341">
      <w:r>
        <w:separator/>
      </w:r>
    </w:p>
  </w:footnote>
  <w:footnote w:type="continuationSeparator" w:id="0">
    <w:p w:rsidR="007B75B2" w:rsidRDefault="007B75B2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B75B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3941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54CBA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1FE137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2024-01-06T22:42:00Z</dcterms:created>
  <dcterms:modified xsi:type="dcterms:W3CDTF">2024-01-06T22:42:00Z</dcterms:modified>
</cp:coreProperties>
</file>